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广东省江门生态环境监测站业务关联公司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投标廉洁自律承诺书</w:t>
      </w:r>
      <w:bookmarkEnd w:id="0"/>
    </w:p>
    <w:p>
      <w:pPr>
        <w:spacing w:line="520" w:lineRule="exact"/>
        <w:ind w:firstLine="640" w:firstLineChars="200"/>
        <w:rPr>
          <w:spacing w:val="-20"/>
          <w:sz w:val="32"/>
          <w:szCs w:val="32"/>
        </w:rPr>
      </w:pPr>
      <w:r>
        <w:rPr>
          <w:rFonts w:hint="eastAsia"/>
          <w:sz w:val="32"/>
          <w:szCs w:val="32"/>
        </w:rPr>
        <w:t>本公司（公司名称：</w:t>
      </w:r>
      <w:r>
        <w:rPr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）于</w:t>
      </w:r>
    </w:p>
    <w:p>
      <w:pPr>
        <w:spacing w:line="520" w:lineRule="exact"/>
        <w:rPr>
          <w:sz w:val="32"/>
          <w:szCs w:val="32"/>
        </w:rPr>
      </w:pPr>
      <w:r>
        <w:rPr>
          <w:spacing w:val="-20"/>
          <w:sz w:val="32"/>
          <w:szCs w:val="32"/>
          <w:u w:val="single"/>
        </w:rPr>
        <w:t xml:space="preserve">          </w:t>
      </w:r>
      <w:r>
        <w:rPr>
          <w:rFonts w:hint="eastAsia"/>
          <w:spacing w:val="-20"/>
          <w:sz w:val="32"/>
          <w:szCs w:val="32"/>
        </w:rPr>
        <w:t>年</w:t>
      </w:r>
      <w:r>
        <w:rPr>
          <w:spacing w:val="-20"/>
          <w:sz w:val="32"/>
          <w:szCs w:val="32"/>
          <w:u w:val="single"/>
        </w:rPr>
        <w:t xml:space="preserve">        </w:t>
      </w:r>
      <w:r>
        <w:rPr>
          <w:rFonts w:hint="eastAsia"/>
          <w:spacing w:val="-20"/>
          <w:sz w:val="32"/>
          <w:szCs w:val="32"/>
        </w:rPr>
        <w:t>月</w:t>
      </w:r>
      <w:r>
        <w:rPr>
          <w:spacing w:val="-20"/>
          <w:sz w:val="32"/>
          <w:szCs w:val="32"/>
          <w:u w:val="single"/>
        </w:rPr>
        <w:t xml:space="preserve">        </w:t>
      </w:r>
      <w:r>
        <w:rPr>
          <w:rFonts w:hint="eastAsia"/>
          <w:spacing w:val="-20"/>
          <w:sz w:val="32"/>
          <w:szCs w:val="32"/>
        </w:rPr>
        <w:t>日至</w:t>
      </w:r>
      <w:r>
        <w:rPr>
          <w:spacing w:val="-20"/>
          <w:sz w:val="32"/>
          <w:szCs w:val="32"/>
          <w:u w:val="single"/>
        </w:rPr>
        <w:t xml:space="preserve">          </w:t>
      </w:r>
      <w:r>
        <w:rPr>
          <w:rFonts w:hint="eastAsia"/>
          <w:spacing w:val="-20"/>
          <w:sz w:val="32"/>
          <w:szCs w:val="32"/>
        </w:rPr>
        <w:t>年</w:t>
      </w:r>
      <w:r>
        <w:rPr>
          <w:spacing w:val="-20"/>
          <w:sz w:val="32"/>
          <w:szCs w:val="32"/>
          <w:u w:val="single"/>
        </w:rPr>
        <w:t xml:space="preserve">        </w:t>
      </w:r>
      <w:r>
        <w:rPr>
          <w:rFonts w:hint="eastAsia"/>
          <w:spacing w:val="-20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日参加广东省江门生态环境监测站（以下简称监测站）项目投标工作期间，本公司承诺：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一、严格遵守国家法律法规及行业规范，依法经营，廉洁从业。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二、不为谋取不正当利益，给予监测站相关人员红包、礼品礼金、有价证券、回扣、购物券、会员卡等财物，不报销应由其本人及亲属支付的个人费用。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三、不邀请监测站相关人员及其亲属参加旅游、娱乐、健身、宴请等活动。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四、不通过不当手段获取招标文件的潜在投标人的名称、数量。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五、不通过数据造假、泄露相关信息等方式为公司或者个人谋取利益。</w:t>
      </w:r>
    </w:p>
    <w:p>
      <w:pPr>
        <w:spacing w:line="52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若违反上述承诺，本公司将承担相应的法律后果，并无条件承诺三年内不承接广东省江门生态环境监测站的项目。</w:t>
      </w:r>
    </w:p>
    <w:p>
      <w:pPr>
        <w:spacing w:before="156" w:beforeLines="50"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承诺人（公司法定代表人或代表）：</w:t>
      </w:r>
    </w:p>
    <w:p>
      <w:pPr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身份证号码：</w:t>
      </w:r>
    </w:p>
    <w:p>
      <w:pPr>
        <w:spacing w:line="520" w:lineRule="exact"/>
        <w:ind w:firstLine="4960" w:firstLineChars="155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日</w:t>
      </w:r>
    </w:p>
    <w:p>
      <w:pPr>
        <w:spacing w:line="520" w:lineRule="exact"/>
        <w:ind w:firstLine="6080" w:firstLineChars="1900"/>
        <w:rPr>
          <w:sz w:val="32"/>
          <w:szCs w:val="32"/>
        </w:rPr>
      </w:pPr>
      <w:r>
        <w:rPr>
          <w:rFonts w:hint="eastAsia"/>
          <w:sz w:val="32"/>
          <w:szCs w:val="32"/>
        </w:rPr>
        <w:t>应加盖公章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2022-04-12T09:50:27Z</dcterms:created>
  <dc:creator>Administrator</dc:creator>
  <cp:lastModifiedBy>Administrator</cp:lastModifiedBy>
  <dcterms:modified xsi:type="dcterms:W3CDTF">2022-04-12T09:50:50Z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