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0"/>
        <w:rPr>
          <w:rFonts w:hint="eastAsia"/>
          <w:sz w:val="32"/>
          <w:szCs w:val="32"/>
          <w:highlight w:val="none"/>
        </w:rPr>
      </w:pPr>
      <w:r>
        <w:rPr>
          <w:sz w:val="32"/>
          <w:szCs w:val="32"/>
          <w:highlight w:val="none"/>
        </w:rPr>
        <w:t>广东省生态环境监测中心业务关联公司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0"/>
        <w:rPr>
          <w:rFonts w:hint="eastAsia"/>
          <w:sz w:val="32"/>
          <w:szCs w:val="32"/>
          <w:highlight w:val="none"/>
        </w:rPr>
      </w:pPr>
      <w:bookmarkStart w:id="0" w:name="_GoBack"/>
      <w:r>
        <w:rPr>
          <w:sz w:val="32"/>
          <w:szCs w:val="32"/>
          <w:highlight w:val="none"/>
        </w:rPr>
        <w:t>廉洁自律承诺书</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本公司（公司名称： ）于 年 月 日至 年 月 日承接广东省生态环境监测中心（以下简称省中心） 项目工作，在项目</w:t>
      </w:r>
      <w:r>
        <w:rPr>
          <w:rFonts w:hint="eastAsia"/>
          <w:sz w:val="32"/>
          <w:szCs w:val="32"/>
          <w:highlight w:val="none"/>
          <w:lang w:val="en-US" w:eastAsia="zh-CN"/>
        </w:rPr>
        <w:t>投标、合同、</w:t>
      </w:r>
      <w:r>
        <w:rPr>
          <w:sz w:val="32"/>
          <w:szCs w:val="32"/>
          <w:highlight w:val="none"/>
        </w:rPr>
        <w:t>承建、运营、 运维、监理、验收期间，本公司承诺：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一、严格遵守国家法律法规及行业规范，依法经营，廉 洁从业。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二、不为谋取不正当利益，给予省中心相关人员红包、 礼品礼金、有价证券、回扣、购物券、会员卡等财物，不报 销应由其本人及亲属支付的个人费用。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三、不邀请省中心相关人员及其亲属参加旅游、娱乐、 健身、宴请等活动。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四、不通过不当手段获取招标文件的潜在投标人的名称、 数量或者对投标文件的评审比较、中标候选人的推荐情况以 及与评标有关的可能影响公平竞争的其他情况。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五、不通过数据造假、泄露相关信息等方式为公司或者 个人谋取利益。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若违反上述承诺，本公司将承担相应的法律后果，并无 条件承诺三年内不承接广东省生态环境监测中心及其所属事业单位的项目。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承诺人（公司法定代表人或代表）：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highlight w:val="none"/>
        </w:rPr>
      </w:pPr>
      <w:r>
        <w:rPr>
          <w:sz w:val="32"/>
          <w:szCs w:val="32"/>
          <w:highlight w:val="none"/>
        </w:rPr>
        <w:t xml:space="preserve">身份证号码：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sz w:val="32"/>
          <w:szCs w:val="32"/>
          <w:highlight w:val="none"/>
        </w:rPr>
      </w:pPr>
      <w:r>
        <w:rPr>
          <w:rFonts w:hint="eastAsia"/>
          <w:sz w:val="32"/>
          <w:szCs w:val="32"/>
          <w:highlight w:val="none"/>
          <w:lang w:val="en-US" w:eastAsia="zh-CN"/>
        </w:rPr>
        <w:t xml:space="preserve">                                 </w:t>
      </w:r>
      <w:r>
        <w:rPr>
          <w:sz w:val="32"/>
          <w:szCs w:val="32"/>
          <w:highlight w:val="none"/>
        </w:rPr>
        <w:t xml:space="preserve">年 月 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eastAsiaTheme="minorEastAsia"/>
          <w:sz w:val="32"/>
          <w:szCs w:val="32"/>
          <w:highlight w:val="none"/>
          <w:lang w:val="en-US" w:eastAsia="zh-CN"/>
        </w:rPr>
      </w:pPr>
      <w:r>
        <w:rPr>
          <w:rFonts w:hint="eastAsia"/>
          <w:sz w:val="32"/>
          <w:szCs w:val="32"/>
          <w:highlight w:val="none"/>
          <w:lang w:eastAsia="zh-CN"/>
        </w:rPr>
        <w:t>（</w:t>
      </w:r>
      <w:r>
        <w:rPr>
          <w:sz w:val="32"/>
          <w:szCs w:val="32"/>
          <w:highlight w:val="none"/>
        </w:rPr>
        <w:t>应加盖公</w:t>
      </w:r>
      <w:r>
        <w:rPr>
          <w:rFonts w:hint="eastAsia"/>
          <w:sz w:val="32"/>
          <w:szCs w:val="32"/>
          <w:highlight w:val="none"/>
          <w:lang w:val="en-US" w:eastAsia="zh-CN"/>
        </w:rPr>
        <w:t>章</w:t>
      </w:r>
      <w:r>
        <w:rPr>
          <w:rFonts w:hint="eastAsia"/>
          <w:sz w:val="32"/>
          <w:szCs w:val="32"/>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7"/>
    <w:rsid w:val="00E81257"/>
    <w:rsid w:val="00F82DB9"/>
    <w:rsid w:val="04B5099E"/>
    <w:rsid w:val="0BBC42E5"/>
    <w:rsid w:val="191106CF"/>
    <w:rsid w:val="3787785A"/>
    <w:rsid w:val="3E1D6E1E"/>
    <w:rsid w:val="4C66352C"/>
    <w:rsid w:val="73B61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Words>
  <Characters>387</Characters>
  <Lines>3</Lines>
  <Paragraphs>1</Paragraphs>
  <TotalTime>0</TotalTime>
  <ScaleCrop>false</ScaleCrop>
  <LinksUpToDate>false</LinksUpToDate>
  <CharactersWithSpaces>453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2021-12-17T13:07:00Z</dcterms:created>
  <dc:creator>pc</dc:creator>
  <cp:lastModifiedBy>C</cp:lastModifiedBy>
  <dcterms:modified xsi:type="dcterms:W3CDTF">2023-10-19T05:33:48Z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8276E4A4AA234F07A592CD192EA2FF2B_13</vt:lpwstr>
  </property>
</Properties>
</file>